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48A" w:rsidRPr="00C8048A" w:rsidRDefault="00C8048A" w:rsidP="00C8048A">
      <w:pPr>
        <w:tabs>
          <w:tab w:val="left" w:pos="1185"/>
        </w:tabs>
        <w:spacing w:line="276" w:lineRule="auto"/>
        <w:rPr>
          <w:b/>
          <w:sz w:val="28"/>
          <w:szCs w:val="28"/>
          <w:lang w:val="en-US"/>
        </w:rPr>
      </w:pPr>
      <w:r w:rsidRPr="00C8048A">
        <w:rPr>
          <w:b/>
          <w:sz w:val="28"/>
          <w:szCs w:val="28"/>
          <w:lang w:val="en-US"/>
        </w:rPr>
        <w:t xml:space="preserve">Hard Rock Hotel – </w:t>
      </w:r>
      <w:r w:rsidR="001172DE">
        <w:rPr>
          <w:rFonts w:cs="Arial"/>
          <w:b/>
          <w:sz w:val="28"/>
          <w:szCs w:val="28"/>
          <w:lang w:val="en-US"/>
        </w:rPr>
        <w:t>Ž</w:t>
      </w:r>
      <w:r w:rsidRPr="00C8048A">
        <w:rPr>
          <w:b/>
          <w:sz w:val="28"/>
          <w:szCs w:val="28"/>
          <w:lang w:val="en-US"/>
        </w:rPr>
        <w:t>iveti kot rock zvezda</w:t>
      </w:r>
    </w:p>
    <w:p w:rsidR="00C8048A" w:rsidRPr="00C8048A" w:rsidRDefault="00C8048A" w:rsidP="00C8048A">
      <w:pPr>
        <w:tabs>
          <w:tab w:val="left" w:pos="1185"/>
        </w:tabs>
        <w:spacing w:line="276" w:lineRule="auto"/>
        <w:rPr>
          <w:b/>
          <w:sz w:val="24"/>
          <w:lang w:val="en-US"/>
        </w:rPr>
      </w:pPr>
    </w:p>
    <w:p w:rsidR="00C8048A" w:rsidRPr="00C8048A" w:rsidRDefault="00C8048A" w:rsidP="00C8048A">
      <w:pPr>
        <w:tabs>
          <w:tab w:val="left" w:pos="1185"/>
        </w:tabs>
        <w:spacing w:line="276" w:lineRule="auto"/>
        <w:rPr>
          <w:b/>
          <w:sz w:val="24"/>
        </w:rPr>
      </w:pPr>
      <w:r w:rsidRPr="00C8048A">
        <w:rPr>
          <w:b/>
          <w:sz w:val="24"/>
          <w:lang w:val="en-US"/>
        </w:rPr>
        <w:t xml:space="preserve">Na Floridi gradijo Hard Rock Hotel &amp; Casino simbolične oblike. </w:t>
      </w:r>
      <w:r w:rsidRPr="00C8048A">
        <w:rPr>
          <w:b/>
          <w:sz w:val="24"/>
        </w:rPr>
        <w:t>Gre za prvo zgradbo na svetu v obliki kitare. Posebna oblika se gradi s pomočjo opažev Doka</w:t>
      </w:r>
    </w:p>
    <w:p w:rsidR="00C8048A" w:rsidRPr="00C8048A" w:rsidRDefault="00C8048A" w:rsidP="00C8048A">
      <w:pPr>
        <w:tabs>
          <w:tab w:val="left" w:pos="1185"/>
        </w:tabs>
        <w:spacing w:line="276" w:lineRule="auto"/>
        <w:rPr>
          <w:b/>
          <w:sz w:val="24"/>
        </w:rPr>
      </w:pPr>
    </w:p>
    <w:p w:rsidR="00894AC2" w:rsidRDefault="00894AC2" w:rsidP="00E32933">
      <w:pPr>
        <w:spacing w:line="360" w:lineRule="auto"/>
        <w:rPr>
          <w:rFonts w:ascii="Helvetica" w:hAnsi="Helvetica"/>
          <w:sz w:val="24"/>
          <w:lang w:val="sl-SI" w:eastAsia="sl-SI"/>
        </w:rPr>
      </w:pPr>
      <w:r w:rsidRPr="00C8048A">
        <w:rPr>
          <w:rFonts w:ascii="Helvetica" w:hAnsi="Helvetica"/>
          <w:sz w:val="24"/>
          <w:lang w:val="sl-SI" w:eastAsia="sl-SI"/>
        </w:rPr>
        <w:t xml:space="preserve">Hotel s 638 hotelskimi sobami </w:t>
      </w:r>
      <w:r w:rsidR="008A7A03" w:rsidRPr="00C8048A">
        <w:rPr>
          <w:rFonts w:ascii="Helvetica" w:hAnsi="Helvetica"/>
          <w:sz w:val="24"/>
          <w:lang w:val="sl-SI" w:eastAsia="sl-SI"/>
        </w:rPr>
        <w:t xml:space="preserve"> </w:t>
      </w:r>
      <w:r w:rsidR="00223385">
        <w:rPr>
          <w:rFonts w:ascii="Helvetica" w:hAnsi="Helvetica"/>
          <w:sz w:val="24"/>
          <w:lang w:val="sl-SI" w:eastAsia="sl-SI"/>
        </w:rPr>
        <w:t>bo</w:t>
      </w:r>
      <w:r w:rsidR="008A7A03" w:rsidRPr="00C8048A">
        <w:rPr>
          <w:rFonts w:ascii="Helvetica" w:hAnsi="Helvetica"/>
          <w:sz w:val="24"/>
          <w:lang w:val="sl-SI" w:eastAsia="sl-SI"/>
        </w:rPr>
        <w:t xml:space="preserve"> visok 125 m </w:t>
      </w:r>
      <w:r w:rsidRPr="00C8048A">
        <w:rPr>
          <w:rFonts w:ascii="Helvetica" w:hAnsi="Helvetica"/>
          <w:sz w:val="24"/>
          <w:lang w:val="sl-SI" w:eastAsia="sl-SI"/>
        </w:rPr>
        <w:t xml:space="preserve">in bo zgrajen v obliki dveh kitar, </w:t>
      </w:r>
      <w:r w:rsidR="00223385">
        <w:rPr>
          <w:rFonts w:ascii="Helvetica" w:hAnsi="Helvetica"/>
          <w:sz w:val="24"/>
          <w:lang w:val="sl-SI" w:eastAsia="sl-SI"/>
        </w:rPr>
        <w:t>ki sta postavljeni druga ob drugo</w:t>
      </w:r>
      <w:r w:rsidRPr="00C8048A">
        <w:rPr>
          <w:rFonts w:ascii="Helvetica" w:hAnsi="Helvetica"/>
          <w:sz w:val="24"/>
          <w:lang w:val="sl-SI" w:eastAsia="sl-SI"/>
        </w:rPr>
        <w:t>. Kitara je sicer priljubljen motiv podjetja Hard Rock Cafe International, Inc., vend</w:t>
      </w:r>
      <w:r w:rsidR="00C8048A">
        <w:rPr>
          <w:rFonts w:ascii="Helvetica" w:hAnsi="Helvetica"/>
          <w:sz w:val="24"/>
          <w:lang w:val="sl-SI" w:eastAsia="sl-SI"/>
        </w:rPr>
        <w:t>ar</w:t>
      </w:r>
      <w:r w:rsidRPr="00C8048A">
        <w:rPr>
          <w:rFonts w:ascii="Helvetica" w:hAnsi="Helvetica"/>
          <w:sz w:val="24"/>
          <w:lang w:val="sl-SI" w:eastAsia="sl-SI"/>
        </w:rPr>
        <w:t xml:space="preserve"> je to prva zgradba takega izgleda. </w:t>
      </w:r>
      <w:r w:rsidR="008B2BA2">
        <w:rPr>
          <w:rFonts w:ascii="Helvetica" w:hAnsi="Helvetica"/>
          <w:sz w:val="24"/>
          <w:lang w:val="sl-SI" w:eastAsia="sl-SI"/>
        </w:rPr>
        <w:t xml:space="preserve">Vertikalne </w:t>
      </w:r>
      <w:r w:rsidRPr="00C8048A">
        <w:rPr>
          <w:rFonts w:ascii="Helvetica" w:hAnsi="Helvetica"/>
          <w:sz w:val="24"/>
          <w:lang w:val="sl-SI" w:eastAsia="sl-SI"/>
        </w:rPr>
        <w:t xml:space="preserve"> lamele središčne linije stolpa spomnijajo na </w:t>
      </w:r>
      <w:r w:rsidR="008B2BA2">
        <w:rPr>
          <w:rFonts w:ascii="Helvetica" w:hAnsi="Helvetica"/>
          <w:sz w:val="24"/>
          <w:lang w:val="sl-SI" w:eastAsia="sl-SI"/>
        </w:rPr>
        <w:t>strune kitare.</w:t>
      </w:r>
    </w:p>
    <w:p w:rsidR="008B2BA2" w:rsidRPr="00C8048A" w:rsidRDefault="008B2BA2" w:rsidP="00E32933">
      <w:pPr>
        <w:spacing w:line="360" w:lineRule="auto"/>
        <w:rPr>
          <w:rFonts w:ascii="Helvetica" w:hAnsi="Helvetica"/>
          <w:sz w:val="24"/>
          <w:lang w:val="sl-SI" w:eastAsia="sl-SI"/>
        </w:rPr>
      </w:pPr>
    </w:p>
    <w:p w:rsidR="00894AC2" w:rsidRPr="00C8048A" w:rsidRDefault="00E32933" w:rsidP="00E32933">
      <w:pPr>
        <w:spacing w:line="360" w:lineRule="auto"/>
        <w:rPr>
          <w:rFonts w:ascii="Helvetica" w:hAnsi="Helvetica"/>
          <w:sz w:val="24"/>
          <w:lang w:val="sl-SI" w:eastAsia="sl-SI"/>
        </w:rPr>
      </w:pPr>
      <w:r w:rsidRPr="00C8048A">
        <w:rPr>
          <w:rFonts w:ascii="Helvetica" w:hAnsi="Helvetica"/>
          <w:sz w:val="24"/>
          <w:lang w:val="sl-SI" w:eastAsia="sl-SI"/>
        </w:rPr>
        <w:t>P</w:t>
      </w:r>
      <w:r w:rsidR="00894AC2" w:rsidRPr="00C8048A">
        <w:rPr>
          <w:rFonts w:ascii="Helvetica" w:hAnsi="Helvetica"/>
          <w:sz w:val="24"/>
          <w:lang w:val="sl-SI" w:eastAsia="sl-SI"/>
        </w:rPr>
        <w:t>o zaključku gradnje, ki je načrtovan za leto 2019, bo kompleks zgradb poleg hotela vseboval tudi koncertno dvorano Hard Rock Live s 6500 sedeži in lastni TV studio, področje za wellness na površini 31.000 m², različne restavracije in trgovine na površini 5600 m². Kazino je razširjen s posebnim prostorom za igranje pokra s površino 1672 m² i</w:t>
      </w:r>
      <w:r w:rsidR="00223385">
        <w:rPr>
          <w:rFonts w:ascii="Helvetica" w:hAnsi="Helvetica"/>
          <w:sz w:val="24"/>
          <w:lang w:val="sl-SI" w:eastAsia="sl-SI"/>
        </w:rPr>
        <w:t>n opremljen s 3000 novimi igral</w:t>
      </w:r>
      <w:r w:rsidR="00894AC2" w:rsidRPr="00C8048A">
        <w:rPr>
          <w:rFonts w:ascii="Helvetica" w:hAnsi="Helvetica"/>
          <w:sz w:val="24"/>
          <w:lang w:val="sl-SI" w:eastAsia="sl-SI"/>
        </w:rPr>
        <w:t>nimi avtomati.</w:t>
      </w:r>
    </w:p>
    <w:p w:rsidR="00894AC2" w:rsidRPr="00C8048A" w:rsidRDefault="00894AC2" w:rsidP="00E32933">
      <w:pPr>
        <w:spacing w:line="360" w:lineRule="auto"/>
        <w:rPr>
          <w:rFonts w:ascii="Helvetica" w:hAnsi="Helvetica"/>
          <w:sz w:val="24"/>
          <w:lang w:val="sl-SI" w:eastAsia="sl-SI"/>
        </w:rPr>
      </w:pPr>
    </w:p>
    <w:p w:rsidR="00894AC2" w:rsidRPr="00C8048A" w:rsidRDefault="00894AC2" w:rsidP="00E32933">
      <w:pPr>
        <w:spacing w:line="360" w:lineRule="auto"/>
        <w:rPr>
          <w:rFonts w:ascii="Helvetica" w:hAnsi="Helvetica"/>
          <w:b/>
          <w:bCs/>
          <w:sz w:val="24"/>
          <w:lang w:val="sl-SI" w:eastAsia="sl-SI"/>
        </w:rPr>
      </w:pPr>
      <w:r w:rsidRPr="00C8048A">
        <w:rPr>
          <w:rFonts w:ascii="Helvetica" w:hAnsi="Helvetica"/>
          <w:sz w:val="24"/>
          <w:lang w:val="sl-SI" w:eastAsia="sl-SI"/>
        </w:rPr>
        <w:t>Prvi Hard Rock Cafe sta odprla Američana Isaac Tigrett in Peter Morton, 14. junija 1971. v Old Park Lane v Londonu, v nekdanjih prostorih podjetja Rolls-Royce. Hard Rock Cafe, skrajšano HRC je veriga restavracij, hotelov in kazino</w:t>
      </w:r>
      <w:r w:rsidR="00223385">
        <w:rPr>
          <w:rFonts w:ascii="Helvetica" w:hAnsi="Helvetica"/>
          <w:sz w:val="24"/>
          <w:lang w:val="sl-SI" w:eastAsia="sl-SI"/>
        </w:rPr>
        <w:t>je</w:t>
      </w:r>
      <w:r w:rsidRPr="00C8048A">
        <w:rPr>
          <w:rFonts w:ascii="Helvetica" w:hAnsi="Helvetica"/>
          <w:sz w:val="24"/>
          <w:lang w:val="sl-SI" w:eastAsia="sl-SI"/>
        </w:rPr>
        <w:t xml:space="preserve">v, ki jih upravlja podjetje Hard Rock Cafe International, Inc. Na svetu obstaja več kot 170 podružnic v več kot </w:t>
      </w:r>
      <w:r w:rsidR="00223385">
        <w:rPr>
          <w:rFonts w:ascii="Helvetica" w:hAnsi="Helvetica"/>
          <w:sz w:val="24"/>
          <w:lang w:val="sl-SI" w:eastAsia="sl-SI"/>
        </w:rPr>
        <w:t>petdeset</w:t>
      </w:r>
      <w:r w:rsidRPr="00C8048A">
        <w:rPr>
          <w:rFonts w:ascii="Helvetica" w:hAnsi="Helvetica"/>
          <w:sz w:val="24"/>
          <w:lang w:val="sl-SI" w:eastAsia="sl-SI"/>
        </w:rPr>
        <w:t>ih državah.</w:t>
      </w:r>
      <w:r w:rsidR="00E80B63" w:rsidRPr="00C8048A">
        <w:rPr>
          <w:rFonts w:ascii="Helvetica" w:hAnsi="Helvetica"/>
          <w:sz w:val="24"/>
          <w:lang w:val="sl-SI" w:eastAsia="sl-SI"/>
        </w:rPr>
        <w:br/>
      </w:r>
    </w:p>
    <w:p w:rsidR="00FC22B5" w:rsidRDefault="00894AC2" w:rsidP="00C8048A">
      <w:pPr>
        <w:spacing w:line="360" w:lineRule="auto"/>
        <w:rPr>
          <w:rFonts w:cs="Arial"/>
          <w:color w:val="auto"/>
          <w:sz w:val="24"/>
          <w:lang w:val="sl-SI" w:eastAsia="de-DE"/>
        </w:rPr>
      </w:pPr>
      <w:r w:rsidRPr="00C8048A">
        <w:rPr>
          <w:rFonts w:ascii="Helvetica" w:hAnsi="Helvetica"/>
          <w:b/>
          <w:bCs/>
          <w:sz w:val="24"/>
          <w:lang w:val="sl-SI" w:eastAsia="sl-SI"/>
        </w:rPr>
        <w:t xml:space="preserve">Plezanje </w:t>
      </w:r>
      <w:r w:rsidR="00C8048A">
        <w:rPr>
          <w:rFonts w:ascii="Helvetica" w:hAnsi="Helvetica"/>
          <w:b/>
          <w:bCs/>
          <w:sz w:val="24"/>
          <w:lang w:val="sl-SI" w:eastAsia="sl-SI"/>
        </w:rPr>
        <w:t>s pritiskom na gumb</w:t>
      </w:r>
      <w:r w:rsidR="00E80B63" w:rsidRPr="00C8048A">
        <w:rPr>
          <w:rFonts w:ascii="Helvetica" w:hAnsi="Helvetica"/>
          <w:sz w:val="24"/>
          <w:lang w:val="sl-SI" w:eastAsia="sl-SI"/>
        </w:rPr>
        <w:br/>
      </w:r>
      <w:r w:rsidR="00FC22B5" w:rsidRPr="00C8048A">
        <w:rPr>
          <w:rFonts w:cs="Arial"/>
          <w:color w:val="auto"/>
          <w:sz w:val="24"/>
          <w:lang w:val="sl-SI" w:eastAsia="de-DE"/>
        </w:rPr>
        <w:t xml:space="preserve">Pri gradnji hotela Hard Rock Hotel &amp; Casino imajo pomembno vlogo </w:t>
      </w:r>
      <w:r w:rsidR="00FC22B5" w:rsidRPr="00C8048A">
        <w:rPr>
          <w:rFonts w:cs="Arial"/>
          <w:color w:val="auto"/>
          <w:sz w:val="24"/>
          <w:lang w:val="sl-SI" w:eastAsia="de-DE"/>
        </w:rPr>
        <w:lastRenderedPageBreak/>
        <w:t>modularni</w:t>
      </w:r>
      <w:r w:rsidR="00E32933" w:rsidRPr="00C8048A">
        <w:rPr>
          <w:rFonts w:cs="Arial"/>
          <w:color w:val="auto"/>
          <w:sz w:val="24"/>
          <w:lang w:val="sl-SI" w:eastAsia="de-DE"/>
        </w:rPr>
        <w:t xml:space="preserve"> </w:t>
      </w:r>
      <w:r w:rsidR="00FC22B5" w:rsidRPr="00C8048A">
        <w:rPr>
          <w:rFonts w:cs="Arial"/>
          <w:color w:val="auto"/>
          <w:sz w:val="24"/>
          <w:lang w:val="sl-SI" w:eastAsia="de-DE"/>
        </w:rPr>
        <w:t>samoplezajoči opaži in delovne ploščadi družbe Doka. Da lahko gradnja</w:t>
      </w:r>
      <w:r w:rsidR="00E32933" w:rsidRPr="00C8048A">
        <w:rPr>
          <w:rFonts w:cs="Arial"/>
          <w:color w:val="auto"/>
          <w:sz w:val="24"/>
          <w:lang w:val="sl-SI" w:eastAsia="de-DE"/>
        </w:rPr>
        <w:t xml:space="preserve"> </w:t>
      </w:r>
      <w:r w:rsidR="00FC22B5" w:rsidRPr="00C8048A">
        <w:rPr>
          <w:rFonts w:cs="Arial"/>
          <w:color w:val="auto"/>
          <w:sz w:val="24"/>
          <w:lang w:val="sl-SI" w:eastAsia="de-DE"/>
        </w:rPr>
        <w:t>poteka tako hitro, so uporabili sisteme Doka Super Climber SCP (samoplezajoča</w:t>
      </w:r>
      <w:r w:rsidR="00E32933" w:rsidRPr="00C8048A">
        <w:rPr>
          <w:rFonts w:cs="Arial"/>
          <w:color w:val="auto"/>
          <w:sz w:val="24"/>
          <w:lang w:val="sl-SI" w:eastAsia="de-DE"/>
        </w:rPr>
        <w:t xml:space="preserve"> </w:t>
      </w:r>
      <w:r w:rsidR="00FC22B5" w:rsidRPr="00C8048A">
        <w:rPr>
          <w:rFonts w:cs="Arial"/>
          <w:color w:val="auto"/>
          <w:sz w:val="24"/>
          <w:lang w:val="sl-SI" w:eastAsia="de-DE"/>
        </w:rPr>
        <w:t>ploščad), velikostenski opaž Top50, okvirni opaž Framax in okvirni opaž Frami.</w:t>
      </w:r>
      <w:r w:rsidR="00E32933" w:rsidRPr="00C8048A">
        <w:rPr>
          <w:rFonts w:cs="Arial"/>
          <w:color w:val="auto"/>
          <w:sz w:val="24"/>
          <w:lang w:val="sl-SI" w:eastAsia="de-DE"/>
        </w:rPr>
        <w:t xml:space="preserve">  </w:t>
      </w:r>
      <w:r w:rsidR="00FC22B5" w:rsidRPr="00C8048A">
        <w:rPr>
          <w:rFonts w:cs="Arial"/>
          <w:color w:val="auto"/>
          <w:sz w:val="24"/>
          <w:lang w:val="sl-SI" w:eastAsia="de-DE"/>
        </w:rPr>
        <w:t>Delovna ploščad Doka Super Climber SCP je namenjena prav takšnim projektom</w:t>
      </w:r>
      <w:r w:rsidR="00E32933" w:rsidRPr="00C8048A">
        <w:rPr>
          <w:rFonts w:cs="Arial"/>
          <w:color w:val="auto"/>
          <w:sz w:val="24"/>
          <w:lang w:val="sl-SI" w:eastAsia="de-DE"/>
        </w:rPr>
        <w:t xml:space="preserve"> </w:t>
      </w:r>
      <w:r w:rsidR="00FC22B5" w:rsidRPr="00C8048A">
        <w:rPr>
          <w:rFonts w:cs="Arial"/>
          <w:color w:val="auto"/>
          <w:sz w:val="24"/>
          <w:lang w:val="sl-SI" w:eastAsia="de-DE"/>
        </w:rPr>
        <w:t>in omogoča še hitrejšo in varnejšo gradnjo posameznih nadstropij nebotičnika.</w:t>
      </w:r>
    </w:p>
    <w:p w:rsidR="00C8048A" w:rsidRPr="00C8048A" w:rsidRDefault="00C8048A" w:rsidP="00E32933">
      <w:pPr>
        <w:spacing w:line="360" w:lineRule="auto"/>
        <w:rPr>
          <w:rFonts w:cs="Arial"/>
          <w:color w:val="auto"/>
          <w:sz w:val="24"/>
          <w:lang w:val="sl-SI" w:eastAsia="de-DE"/>
        </w:rPr>
      </w:pPr>
    </w:p>
    <w:p w:rsidR="00C8048A" w:rsidRDefault="00FC22B5" w:rsidP="00E32933">
      <w:pPr>
        <w:autoSpaceDE w:val="0"/>
        <w:autoSpaceDN w:val="0"/>
        <w:adjustRightInd w:val="0"/>
        <w:spacing w:line="360" w:lineRule="auto"/>
        <w:rPr>
          <w:rFonts w:cs="Arial"/>
          <w:color w:val="auto"/>
          <w:sz w:val="24"/>
          <w:lang w:val="sl-SI" w:eastAsia="de-DE"/>
        </w:rPr>
      </w:pPr>
      <w:r w:rsidRPr="00C8048A">
        <w:rPr>
          <w:rFonts w:cs="Arial"/>
          <w:color w:val="auto"/>
          <w:sz w:val="24"/>
          <w:lang w:val="sl-SI" w:eastAsia="de-DE"/>
        </w:rPr>
        <w:t>Le s pritiskom na gumb visoko zmogljivi hidravlični cilindri potisnejo celotno delovno</w:t>
      </w:r>
      <w:r w:rsidR="00E32933" w:rsidRPr="00C8048A">
        <w:rPr>
          <w:rFonts w:cs="Arial"/>
          <w:color w:val="auto"/>
          <w:sz w:val="24"/>
          <w:lang w:val="sl-SI" w:eastAsia="de-DE"/>
        </w:rPr>
        <w:t xml:space="preserve"> </w:t>
      </w:r>
      <w:r w:rsidRPr="00C8048A">
        <w:rPr>
          <w:rFonts w:cs="Arial"/>
          <w:color w:val="auto"/>
          <w:sz w:val="24"/>
          <w:lang w:val="sl-SI" w:eastAsia="de-DE"/>
        </w:rPr>
        <w:t>ploščad z vso opremo, opaži, črpalkami za beton in zabojnikom za material</w:t>
      </w:r>
      <w:r w:rsidR="00E32933" w:rsidRPr="00C8048A">
        <w:rPr>
          <w:rFonts w:cs="Arial"/>
          <w:color w:val="auto"/>
          <w:sz w:val="24"/>
          <w:lang w:val="sl-SI" w:eastAsia="de-DE"/>
        </w:rPr>
        <w:t xml:space="preserve"> </w:t>
      </w:r>
      <w:r w:rsidRPr="00C8048A">
        <w:rPr>
          <w:rFonts w:cs="Arial"/>
          <w:color w:val="auto"/>
          <w:sz w:val="24"/>
          <w:lang w:val="sl-SI" w:eastAsia="de-DE"/>
        </w:rPr>
        <w:t>navzgor ob zidu na višino naslednje delovne faze. Brez uporabe žerjava! Te uporabljajo</w:t>
      </w:r>
      <w:r w:rsidR="00E32933" w:rsidRPr="00C8048A">
        <w:rPr>
          <w:rFonts w:cs="Arial"/>
          <w:color w:val="auto"/>
          <w:sz w:val="24"/>
          <w:lang w:val="sl-SI" w:eastAsia="de-DE"/>
        </w:rPr>
        <w:t xml:space="preserve"> </w:t>
      </w:r>
      <w:r w:rsidRPr="00C8048A">
        <w:rPr>
          <w:rFonts w:cs="Arial"/>
          <w:color w:val="auto"/>
          <w:sz w:val="24"/>
          <w:lang w:val="sl-SI" w:eastAsia="de-DE"/>
        </w:rPr>
        <w:t xml:space="preserve">za druge vertikalne transporte. </w:t>
      </w:r>
      <w:r w:rsidR="004C0B10" w:rsidRPr="00C8048A">
        <w:rPr>
          <w:rFonts w:ascii="Helvetica" w:hAnsi="Helvetica"/>
          <w:sz w:val="24"/>
          <w:lang w:val="sl-SI" w:eastAsia="sl-SI"/>
        </w:rPr>
        <w:t xml:space="preserve">Poleg tega Super Climber SCP zagotavlja visoko stopnjo varnosti na celotnem gradbišču. Delovne površine so zaščitene z vseh strani in omogočajo varno delo, zaštčiteno pred vremenskimi vplivi. Velika površina platforme je idealna za odlaganje armature in ostale gradbene opreme. </w:t>
      </w:r>
      <w:r w:rsidRPr="00C8048A">
        <w:rPr>
          <w:rFonts w:cs="Arial"/>
          <w:color w:val="auto"/>
          <w:sz w:val="24"/>
          <w:lang w:val="sl-SI" w:eastAsia="de-DE"/>
        </w:rPr>
        <w:t>Ena največjih prednosti tega sistema je prav črpalka za beton, ki je vključena že v</w:t>
      </w:r>
      <w:r w:rsidR="004C0B10" w:rsidRPr="00C8048A">
        <w:rPr>
          <w:rFonts w:cs="Arial"/>
          <w:color w:val="auto"/>
          <w:sz w:val="24"/>
          <w:lang w:val="sl-SI" w:eastAsia="de-DE"/>
        </w:rPr>
        <w:t xml:space="preserve"> </w:t>
      </w:r>
      <w:r w:rsidRPr="00C8048A">
        <w:rPr>
          <w:rFonts w:cs="Arial"/>
          <w:color w:val="auto"/>
          <w:sz w:val="24"/>
          <w:lang w:val="sl-SI" w:eastAsia="de-DE"/>
        </w:rPr>
        <w:t>samo ploščad. Ker so vse delovne instalacije ves čas povezane, odpadejo številne</w:t>
      </w:r>
      <w:r w:rsidR="004C0B10" w:rsidRPr="00C8048A">
        <w:rPr>
          <w:rFonts w:cs="Arial"/>
          <w:color w:val="auto"/>
          <w:sz w:val="24"/>
          <w:lang w:val="sl-SI" w:eastAsia="de-DE"/>
        </w:rPr>
        <w:t xml:space="preserve"> </w:t>
      </w:r>
      <w:r w:rsidRPr="00C8048A">
        <w:rPr>
          <w:rFonts w:cs="Arial"/>
          <w:color w:val="auto"/>
          <w:sz w:val="24"/>
          <w:lang w:val="sl-SI" w:eastAsia="de-DE"/>
        </w:rPr>
        <w:t>nepotrebne pripravljalne operacije,selitve in premiki opreme ali ljudi</w:t>
      </w:r>
      <w:r w:rsidR="004C0B10" w:rsidRPr="00C8048A">
        <w:rPr>
          <w:rFonts w:cs="Arial"/>
          <w:color w:val="auto"/>
          <w:sz w:val="24"/>
          <w:lang w:val="sl-SI" w:eastAsia="de-DE"/>
        </w:rPr>
        <w:t xml:space="preserve"> </w:t>
      </w:r>
      <w:r w:rsidRPr="00C8048A">
        <w:rPr>
          <w:rFonts w:cs="Arial"/>
          <w:color w:val="auto"/>
          <w:sz w:val="24"/>
          <w:lang w:val="sl-SI" w:eastAsia="de-DE"/>
        </w:rPr>
        <w:t>tudi izven delovnega območja. Uporabljeni sistem okvirnih gradbenih opažev</w:t>
      </w:r>
      <w:r w:rsidR="004C0B10" w:rsidRPr="00C8048A">
        <w:rPr>
          <w:rFonts w:cs="Arial"/>
          <w:color w:val="auto"/>
          <w:sz w:val="24"/>
          <w:lang w:val="sl-SI" w:eastAsia="de-DE"/>
        </w:rPr>
        <w:t xml:space="preserve"> </w:t>
      </w:r>
      <w:r w:rsidRPr="00C8048A">
        <w:rPr>
          <w:rFonts w:cs="Arial"/>
          <w:color w:val="auto"/>
          <w:sz w:val="24"/>
          <w:lang w:val="sl-SI" w:eastAsia="de-DE"/>
        </w:rPr>
        <w:t>Doka Framax Xlife z majhnim številom elementov ustreza velikosti ene delovne</w:t>
      </w:r>
      <w:r w:rsidR="004C0B10" w:rsidRPr="00C8048A">
        <w:rPr>
          <w:rFonts w:cs="Arial"/>
          <w:color w:val="auto"/>
          <w:sz w:val="24"/>
          <w:lang w:val="sl-SI" w:eastAsia="de-DE"/>
        </w:rPr>
        <w:t xml:space="preserve"> </w:t>
      </w:r>
      <w:r w:rsidRPr="00C8048A">
        <w:rPr>
          <w:rFonts w:cs="Arial"/>
          <w:color w:val="auto"/>
          <w:sz w:val="24"/>
          <w:lang w:val="sl-SI" w:eastAsia="de-DE"/>
        </w:rPr>
        <w:t>faze. Standardizirani elementi se popolnoma ujemajo z rastrom in omogočajo</w:t>
      </w:r>
      <w:r w:rsidR="004C0B10" w:rsidRPr="00C8048A">
        <w:rPr>
          <w:rFonts w:cs="Arial"/>
          <w:color w:val="auto"/>
          <w:sz w:val="24"/>
          <w:lang w:val="sl-SI" w:eastAsia="de-DE"/>
        </w:rPr>
        <w:t xml:space="preserve"> </w:t>
      </w:r>
      <w:r w:rsidRPr="00C8048A">
        <w:rPr>
          <w:rFonts w:cs="Arial"/>
          <w:color w:val="auto"/>
          <w:sz w:val="24"/>
          <w:lang w:val="sl-SI" w:eastAsia="de-DE"/>
        </w:rPr>
        <w:t>hitrejše delo. Pomembno je tudi to, da lahko še med betonerskimi deli na vrhu</w:t>
      </w:r>
      <w:r w:rsidR="004C0B10" w:rsidRPr="00C8048A">
        <w:rPr>
          <w:rFonts w:cs="Arial"/>
          <w:color w:val="auto"/>
          <w:sz w:val="24"/>
          <w:lang w:val="sl-SI" w:eastAsia="de-DE"/>
        </w:rPr>
        <w:t xml:space="preserve"> </w:t>
      </w:r>
      <w:r w:rsidRPr="00C8048A">
        <w:rPr>
          <w:rFonts w:cs="Arial"/>
          <w:color w:val="auto"/>
          <w:sz w:val="24"/>
          <w:lang w:val="sl-SI" w:eastAsia="de-DE"/>
        </w:rPr>
        <w:t>ploščadi spodaj že potekajo zaključne delovne operacije.</w:t>
      </w:r>
    </w:p>
    <w:p w:rsidR="00C8048A" w:rsidRDefault="00C8048A" w:rsidP="00E32933">
      <w:pPr>
        <w:autoSpaceDE w:val="0"/>
        <w:autoSpaceDN w:val="0"/>
        <w:adjustRightInd w:val="0"/>
        <w:spacing w:line="360" w:lineRule="auto"/>
        <w:rPr>
          <w:rFonts w:cs="Arial"/>
          <w:color w:val="auto"/>
          <w:sz w:val="24"/>
          <w:lang w:val="sl-SI" w:eastAsia="de-DE"/>
        </w:rPr>
      </w:pPr>
    </w:p>
    <w:p w:rsidR="00C8048A" w:rsidRDefault="004C0B10" w:rsidP="00E32933">
      <w:pPr>
        <w:autoSpaceDE w:val="0"/>
        <w:autoSpaceDN w:val="0"/>
        <w:adjustRightInd w:val="0"/>
        <w:spacing w:line="360" w:lineRule="auto"/>
        <w:rPr>
          <w:rFonts w:cs="Arial"/>
          <w:color w:val="auto"/>
          <w:sz w:val="24"/>
          <w:lang w:val="sl-SI" w:eastAsia="de-DE"/>
        </w:rPr>
      </w:pPr>
      <w:r w:rsidRPr="00C8048A">
        <w:rPr>
          <w:rFonts w:cs="Arial"/>
          <w:color w:val="auto"/>
          <w:sz w:val="24"/>
          <w:lang w:val="sl-SI" w:eastAsia="de-DE"/>
        </w:rPr>
        <w:lastRenderedPageBreak/>
        <w:t xml:space="preserve"> </w:t>
      </w:r>
      <w:r w:rsidR="00FC22B5" w:rsidRPr="00C8048A">
        <w:rPr>
          <w:rFonts w:cs="Arial"/>
          <w:color w:val="auto"/>
          <w:sz w:val="24"/>
          <w:lang w:val="sl-SI" w:eastAsia="de-DE"/>
        </w:rPr>
        <w:t>Zaradi prej omenjenih lastnosti so opažne sisteme Doka uporabili tudi pri gradnji</w:t>
      </w:r>
      <w:r w:rsidRPr="00C8048A">
        <w:rPr>
          <w:rFonts w:cs="Arial"/>
          <w:color w:val="auto"/>
          <w:sz w:val="24"/>
          <w:lang w:val="sl-SI" w:eastAsia="de-DE"/>
        </w:rPr>
        <w:t xml:space="preserve"> </w:t>
      </w:r>
      <w:r w:rsidR="00FC22B5" w:rsidRPr="00C8048A">
        <w:rPr>
          <w:rFonts w:cs="Arial"/>
          <w:color w:val="auto"/>
          <w:sz w:val="24"/>
          <w:lang w:val="sl-SI" w:eastAsia="de-DE"/>
        </w:rPr>
        <w:t>najvišje zgradbe na svetu Burj Kalifa – 828 metrov visokega Kraljevega</w:t>
      </w:r>
      <w:r w:rsidRPr="00C8048A">
        <w:rPr>
          <w:rFonts w:cs="Arial"/>
          <w:color w:val="auto"/>
          <w:sz w:val="24"/>
          <w:lang w:val="sl-SI" w:eastAsia="de-DE"/>
        </w:rPr>
        <w:t xml:space="preserve"> </w:t>
      </w:r>
      <w:r w:rsidR="00FC22B5" w:rsidRPr="00C8048A">
        <w:rPr>
          <w:rFonts w:cs="Arial"/>
          <w:color w:val="auto"/>
          <w:sz w:val="24"/>
          <w:lang w:val="sl-SI" w:eastAsia="de-DE"/>
        </w:rPr>
        <w:t>stolpa v Dubaju, pri gradnji pete najvišje zgradbe na svetu, seulskega nebotičnika</w:t>
      </w:r>
      <w:r w:rsidRPr="00C8048A">
        <w:rPr>
          <w:rFonts w:cs="Arial"/>
          <w:color w:val="auto"/>
          <w:sz w:val="24"/>
          <w:lang w:val="sl-SI" w:eastAsia="de-DE"/>
        </w:rPr>
        <w:t xml:space="preserve"> </w:t>
      </w:r>
      <w:r w:rsidR="00FC22B5" w:rsidRPr="00C8048A">
        <w:rPr>
          <w:rFonts w:cs="Arial"/>
          <w:color w:val="auto"/>
          <w:sz w:val="24"/>
          <w:lang w:val="sl-SI" w:eastAsia="de-DE"/>
        </w:rPr>
        <w:t>Lotte World Tower (555 metrov), pri gradnji tretjega najvišjega hotela</w:t>
      </w:r>
      <w:r w:rsidRPr="00C8048A">
        <w:rPr>
          <w:rFonts w:cs="Arial"/>
          <w:color w:val="auto"/>
          <w:sz w:val="24"/>
          <w:lang w:val="sl-SI" w:eastAsia="de-DE"/>
        </w:rPr>
        <w:t xml:space="preserve"> </w:t>
      </w:r>
      <w:r w:rsidR="00FC22B5" w:rsidRPr="00C8048A">
        <w:rPr>
          <w:rFonts w:cs="Arial"/>
          <w:color w:val="auto"/>
          <w:sz w:val="24"/>
          <w:lang w:val="sl-SI" w:eastAsia="de-DE"/>
        </w:rPr>
        <w:t>na svetu Burj al Arab (321 metrov) v Dubaju in pri gradnji številnih drugih</w:t>
      </w:r>
      <w:r w:rsidR="00223385">
        <w:rPr>
          <w:rFonts w:cs="Arial"/>
          <w:color w:val="auto"/>
          <w:sz w:val="24"/>
          <w:lang w:val="sl-SI" w:eastAsia="de-DE"/>
        </w:rPr>
        <w:t xml:space="preserve"> </w:t>
      </w:r>
      <w:r w:rsidR="00FC22B5" w:rsidRPr="00C8048A">
        <w:rPr>
          <w:rFonts w:cs="Arial"/>
          <w:color w:val="auto"/>
          <w:sz w:val="24"/>
          <w:lang w:val="sl-SI" w:eastAsia="de-DE"/>
        </w:rPr>
        <w:t xml:space="preserve">visokih zgradb. </w:t>
      </w:r>
    </w:p>
    <w:p w:rsidR="008B2BA2" w:rsidRDefault="008B2BA2" w:rsidP="00E32933">
      <w:pPr>
        <w:autoSpaceDE w:val="0"/>
        <w:autoSpaceDN w:val="0"/>
        <w:adjustRightInd w:val="0"/>
        <w:spacing w:line="360" w:lineRule="auto"/>
        <w:rPr>
          <w:rFonts w:ascii="Helvetica" w:hAnsi="Helvetica"/>
          <w:sz w:val="24"/>
          <w:lang w:val="sl-SI" w:eastAsia="sl-SI"/>
        </w:rPr>
      </w:pPr>
    </w:p>
    <w:p w:rsidR="00C8048A" w:rsidRPr="00C8048A" w:rsidRDefault="00C8048A" w:rsidP="00C8048A">
      <w:pPr>
        <w:autoSpaceDE w:val="0"/>
        <w:autoSpaceDN w:val="0"/>
        <w:adjustRightInd w:val="0"/>
        <w:spacing w:line="360" w:lineRule="auto"/>
        <w:rPr>
          <w:rFonts w:ascii="Helvetica" w:hAnsi="Helvetica"/>
          <w:b/>
          <w:sz w:val="24"/>
          <w:lang w:val="sl-SI" w:eastAsia="sl-SI"/>
        </w:rPr>
      </w:pPr>
      <w:r w:rsidRPr="00C8048A">
        <w:rPr>
          <w:rFonts w:ascii="Helvetica" w:hAnsi="Helvetica"/>
          <w:b/>
          <w:sz w:val="24"/>
          <w:lang w:val="sl-SI" w:eastAsia="sl-SI"/>
        </w:rPr>
        <w:t>Na kratko o projektu:</w:t>
      </w:r>
    </w:p>
    <w:p w:rsidR="00C8048A" w:rsidRDefault="00C8048A" w:rsidP="00C8048A">
      <w:pPr>
        <w:spacing w:line="360" w:lineRule="auto"/>
        <w:rPr>
          <w:rFonts w:ascii="Helvetica" w:hAnsi="Helvetica"/>
          <w:sz w:val="24"/>
          <w:lang w:val="sl-SI" w:eastAsia="sl-SI"/>
        </w:rPr>
      </w:pPr>
      <w:r w:rsidRPr="00C8048A">
        <w:rPr>
          <w:rFonts w:ascii="Helvetica" w:hAnsi="Helvetica"/>
          <w:b/>
          <w:bCs/>
          <w:sz w:val="24"/>
          <w:lang w:val="sl-SI" w:eastAsia="sl-SI"/>
        </w:rPr>
        <w:t>Projekt:</w:t>
      </w:r>
      <w:r w:rsidRPr="00C8048A">
        <w:rPr>
          <w:rFonts w:ascii="Helvetica" w:hAnsi="Helvetica"/>
          <w:sz w:val="24"/>
          <w:lang w:val="sl-SI" w:eastAsia="sl-SI"/>
        </w:rPr>
        <w:t xml:space="preserve"> Hard Rock Hotel and Casino</w:t>
      </w:r>
      <w:r w:rsidRPr="00C8048A">
        <w:rPr>
          <w:rFonts w:ascii="Helvetica" w:hAnsi="Helvetica"/>
          <w:sz w:val="24"/>
          <w:lang w:val="sl-SI" w:eastAsia="sl-SI"/>
        </w:rPr>
        <w:br/>
      </w:r>
      <w:r w:rsidRPr="00C8048A">
        <w:rPr>
          <w:rFonts w:ascii="Helvetica" w:hAnsi="Helvetica"/>
          <w:b/>
          <w:bCs/>
          <w:sz w:val="24"/>
          <w:lang w:val="sl-SI" w:eastAsia="sl-SI"/>
        </w:rPr>
        <w:t>Lokacija:</w:t>
      </w:r>
      <w:r w:rsidRPr="00C8048A">
        <w:rPr>
          <w:rFonts w:ascii="Helvetica" w:hAnsi="Helvetica"/>
          <w:sz w:val="24"/>
          <w:lang w:val="sl-SI" w:eastAsia="sl-SI"/>
        </w:rPr>
        <w:t xml:space="preserve"> Hollywood/Florida, SAD </w:t>
      </w:r>
      <w:r w:rsidRPr="00C8048A">
        <w:rPr>
          <w:rFonts w:ascii="Helvetica" w:hAnsi="Helvetica"/>
          <w:sz w:val="24"/>
          <w:lang w:val="sl-SI" w:eastAsia="sl-SI"/>
        </w:rPr>
        <w:br/>
      </w:r>
      <w:r w:rsidRPr="00C8048A">
        <w:rPr>
          <w:rFonts w:ascii="Helvetica" w:hAnsi="Helvetica"/>
          <w:b/>
          <w:bCs/>
          <w:sz w:val="24"/>
          <w:lang w:val="sl-SI" w:eastAsia="sl-SI"/>
        </w:rPr>
        <w:t>Vrsta objekta:</w:t>
      </w:r>
      <w:r w:rsidRPr="00C8048A">
        <w:rPr>
          <w:rFonts w:ascii="Helvetica" w:hAnsi="Helvetica"/>
          <w:sz w:val="24"/>
          <w:lang w:val="sl-SI" w:eastAsia="sl-SI"/>
        </w:rPr>
        <w:t xml:space="preserve"> hotel in kazino </w:t>
      </w:r>
      <w:r w:rsidRPr="00C8048A">
        <w:rPr>
          <w:rFonts w:ascii="Helvetica" w:hAnsi="Helvetica"/>
          <w:sz w:val="24"/>
          <w:lang w:val="sl-SI" w:eastAsia="sl-SI"/>
        </w:rPr>
        <w:br/>
      </w:r>
      <w:r w:rsidRPr="00C8048A">
        <w:rPr>
          <w:rFonts w:ascii="Helvetica" w:hAnsi="Helvetica"/>
          <w:b/>
          <w:bCs/>
          <w:sz w:val="24"/>
          <w:lang w:val="sl-SI" w:eastAsia="sl-SI"/>
        </w:rPr>
        <w:t>Višina:</w:t>
      </w:r>
      <w:r w:rsidRPr="00C8048A">
        <w:rPr>
          <w:rFonts w:ascii="Helvetica" w:hAnsi="Helvetica"/>
          <w:sz w:val="24"/>
          <w:lang w:val="sl-SI" w:eastAsia="sl-SI"/>
        </w:rPr>
        <w:t xml:space="preserve"> 125 m</w:t>
      </w:r>
      <w:r w:rsidRPr="00C8048A">
        <w:rPr>
          <w:rFonts w:ascii="Helvetica" w:hAnsi="Helvetica"/>
          <w:sz w:val="24"/>
          <w:lang w:val="sl-SI" w:eastAsia="sl-SI"/>
        </w:rPr>
        <w:br/>
      </w:r>
      <w:r w:rsidRPr="00C8048A">
        <w:rPr>
          <w:rFonts w:ascii="Helvetica" w:hAnsi="Helvetica"/>
          <w:b/>
          <w:bCs/>
          <w:sz w:val="24"/>
          <w:lang w:val="sl-SI" w:eastAsia="sl-SI"/>
        </w:rPr>
        <w:t>Število nadstropij:</w:t>
      </w:r>
      <w:r w:rsidRPr="00C8048A">
        <w:rPr>
          <w:rFonts w:ascii="Helvetica" w:hAnsi="Helvetica"/>
          <w:sz w:val="24"/>
          <w:lang w:val="sl-SI" w:eastAsia="sl-SI"/>
        </w:rPr>
        <w:t xml:space="preserve"> 38</w:t>
      </w:r>
      <w:r w:rsidRPr="00C8048A">
        <w:rPr>
          <w:rFonts w:ascii="Helvetica" w:hAnsi="Helvetica"/>
          <w:sz w:val="24"/>
          <w:lang w:val="sl-SI" w:eastAsia="sl-SI"/>
        </w:rPr>
        <w:br/>
      </w:r>
      <w:r w:rsidRPr="00C8048A">
        <w:rPr>
          <w:rFonts w:ascii="Helvetica" w:hAnsi="Helvetica"/>
          <w:b/>
          <w:bCs/>
          <w:sz w:val="24"/>
          <w:lang w:val="sl-SI" w:eastAsia="sl-SI"/>
        </w:rPr>
        <w:t>Število hotelskih sob:</w:t>
      </w:r>
      <w:r w:rsidRPr="00C8048A">
        <w:rPr>
          <w:rFonts w:ascii="Helvetica" w:hAnsi="Helvetica"/>
          <w:sz w:val="24"/>
          <w:lang w:val="sl-SI" w:eastAsia="sl-SI"/>
        </w:rPr>
        <w:t xml:space="preserve"> 638</w:t>
      </w:r>
      <w:r w:rsidRPr="00C8048A">
        <w:rPr>
          <w:rFonts w:ascii="Helvetica" w:hAnsi="Helvetica"/>
          <w:sz w:val="24"/>
          <w:lang w:val="sl-SI" w:eastAsia="sl-SI"/>
        </w:rPr>
        <w:br/>
      </w:r>
      <w:r w:rsidRPr="00C8048A">
        <w:rPr>
          <w:rFonts w:ascii="Helvetica" w:hAnsi="Helvetica"/>
          <w:b/>
          <w:bCs/>
          <w:sz w:val="24"/>
          <w:lang w:val="sl-SI" w:eastAsia="sl-SI"/>
        </w:rPr>
        <w:t>Investitor:</w:t>
      </w:r>
      <w:r w:rsidRPr="00C8048A">
        <w:rPr>
          <w:rFonts w:ascii="Helvetica" w:hAnsi="Helvetica"/>
          <w:sz w:val="24"/>
          <w:lang w:val="sl-SI" w:eastAsia="sl-SI"/>
        </w:rPr>
        <w:t xml:space="preserve"> Seminole Gaming &amp; Hard Rock International</w:t>
      </w:r>
      <w:r w:rsidRPr="00C8048A">
        <w:rPr>
          <w:rFonts w:ascii="Helvetica" w:hAnsi="Helvetica"/>
          <w:sz w:val="24"/>
          <w:lang w:val="sl-SI" w:eastAsia="sl-SI"/>
        </w:rPr>
        <w:br/>
      </w:r>
      <w:r w:rsidRPr="00C8048A">
        <w:rPr>
          <w:rFonts w:ascii="Helvetica" w:hAnsi="Helvetica"/>
          <w:b/>
          <w:bCs/>
          <w:sz w:val="24"/>
          <w:lang w:val="sl-SI" w:eastAsia="sl-SI"/>
        </w:rPr>
        <w:t>Izvajalec:</w:t>
      </w:r>
      <w:r w:rsidRPr="00C8048A">
        <w:rPr>
          <w:rFonts w:ascii="Helvetica" w:hAnsi="Helvetica"/>
          <w:sz w:val="24"/>
          <w:lang w:val="sl-SI" w:eastAsia="sl-SI"/>
        </w:rPr>
        <w:t xml:space="preserve"> Suffolk Construction Concrete Contractor: Liberty Baker JV</w:t>
      </w:r>
      <w:r w:rsidRPr="00C8048A">
        <w:rPr>
          <w:rFonts w:ascii="Helvetica" w:hAnsi="Helvetica"/>
          <w:sz w:val="24"/>
          <w:lang w:val="sl-SI" w:eastAsia="sl-SI"/>
        </w:rPr>
        <w:br/>
      </w:r>
      <w:r w:rsidRPr="00C8048A">
        <w:rPr>
          <w:rFonts w:ascii="Helvetica" w:hAnsi="Helvetica"/>
          <w:b/>
          <w:bCs/>
          <w:sz w:val="24"/>
          <w:lang w:val="sl-SI" w:eastAsia="sl-SI"/>
        </w:rPr>
        <w:t>Arhitekt:</w:t>
      </w:r>
      <w:r w:rsidRPr="00C8048A">
        <w:rPr>
          <w:rFonts w:ascii="Helvetica" w:hAnsi="Helvetica"/>
          <w:sz w:val="24"/>
          <w:lang w:val="sl-SI" w:eastAsia="sl-SI"/>
        </w:rPr>
        <w:t xml:space="preserve"> Klai Juba Wald</w:t>
      </w:r>
      <w:r w:rsidRPr="00C8048A">
        <w:rPr>
          <w:rFonts w:ascii="Helvetica" w:hAnsi="Helvetica"/>
          <w:sz w:val="24"/>
          <w:lang w:val="sl-SI" w:eastAsia="sl-SI"/>
        </w:rPr>
        <w:br/>
      </w:r>
      <w:r w:rsidRPr="00C8048A">
        <w:rPr>
          <w:rFonts w:ascii="Helvetica" w:hAnsi="Helvetica"/>
          <w:b/>
          <w:bCs/>
          <w:sz w:val="24"/>
          <w:lang w:val="sl-SI" w:eastAsia="sl-SI"/>
        </w:rPr>
        <w:t>Začetek gradnje:</w:t>
      </w:r>
      <w:r w:rsidRPr="00C8048A">
        <w:rPr>
          <w:rFonts w:ascii="Helvetica" w:hAnsi="Helvetica"/>
          <w:sz w:val="24"/>
          <w:lang w:val="sl-SI" w:eastAsia="sl-SI"/>
        </w:rPr>
        <w:t xml:space="preserve"> 2017.</w:t>
      </w:r>
      <w:r w:rsidRPr="00C8048A">
        <w:rPr>
          <w:rFonts w:ascii="Helvetica" w:hAnsi="Helvetica"/>
          <w:sz w:val="24"/>
          <w:lang w:val="sl-SI" w:eastAsia="sl-SI"/>
        </w:rPr>
        <w:br/>
      </w:r>
      <w:r w:rsidRPr="00C8048A">
        <w:rPr>
          <w:rFonts w:ascii="Helvetica" w:hAnsi="Helvetica"/>
          <w:b/>
          <w:bCs/>
          <w:sz w:val="24"/>
          <w:lang w:val="sl-SI" w:eastAsia="sl-SI"/>
        </w:rPr>
        <w:t>Planirani zaključek gradnje:</w:t>
      </w:r>
      <w:r w:rsidRPr="00C8048A">
        <w:rPr>
          <w:rFonts w:ascii="Helvetica" w:hAnsi="Helvetica"/>
          <w:sz w:val="24"/>
          <w:lang w:val="sl-SI" w:eastAsia="sl-SI"/>
        </w:rPr>
        <w:t xml:space="preserve"> 2019</w:t>
      </w:r>
    </w:p>
    <w:tbl>
      <w:tblPr>
        <w:tblW w:w="9570" w:type="dxa"/>
        <w:tblLayout w:type="fixed"/>
        <w:tblLook w:val="04A0" w:firstRow="1" w:lastRow="0" w:firstColumn="1" w:lastColumn="0" w:noHBand="0" w:noVBand="1"/>
      </w:tblPr>
      <w:tblGrid>
        <w:gridCol w:w="3227"/>
        <w:gridCol w:w="3260"/>
        <w:gridCol w:w="3083"/>
      </w:tblGrid>
      <w:tr w:rsidR="00C8048A" w:rsidRPr="00FA051E" w:rsidTr="00C8048A">
        <w:trPr>
          <w:trHeight w:val="136"/>
        </w:trPr>
        <w:tc>
          <w:tcPr>
            <w:tcW w:w="6487" w:type="dxa"/>
            <w:gridSpan w:val="2"/>
          </w:tcPr>
          <w:p w:rsidR="00C8048A" w:rsidRPr="00FA051E" w:rsidRDefault="00C8048A" w:rsidP="0043196C">
            <w:pPr>
              <w:spacing w:line="276" w:lineRule="auto"/>
              <w:rPr>
                <w:rFonts w:cs="Arial"/>
                <w:b/>
                <w:sz w:val="24"/>
              </w:rPr>
            </w:pPr>
          </w:p>
          <w:p w:rsidR="00C8048A" w:rsidRPr="00FA051E" w:rsidRDefault="00C8048A" w:rsidP="0043196C">
            <w:pPr>
              <w:spacing w:line="276" w:lineRule="auto"/>
              <w:rPr>
                <w:rFonts w:cs="Arial"/>
                <w:b/>
                <w:sz w:val="24"/>
              </w:rPr>
            </w:pPr>
            <w:r w:rsidRPr="00FA051E">
              <w:rPr>
                <w:rFonts w:cs="Arial"/>
                <w:b/>
                <w:sz w:val="24"/>
              </w:rPr>
              <w:t>Fotografije:</w:t>
            </w:r>
          </w:p>
          <w:p w:rsidR="00C8048A" w:rsidRPr="00FA051E" w:rsidRDefault="00C8048A" w:rsidP="0043196C">
            <w:pPr>
              <w:spacing w:line="276" w:lineRule="auto"/>
              <w:rPr>
                <w:rFonts w:cs="Arial"/>
                <w:sz w:val="24"/>
              </w:rPr>
            </w:pPr>
          </w:p>
        </w:tc>
        <w:tc>
          <w:tcPr>
            <w:tcW w:w="3083" w:type="dxa"/>
          </w:tcPr>
          <w:p w:rsidR="00C8048A" w:rsidRPr="00FA051E" w:rsidRDefault="00C8048A" w:rsidP="0043196C">
            <w:pPr>
              <w:spacing w:line="276" w:lineRule="auto"/>
              <w:rPr>
                <w:rFonts w:cs="Arial"/>
                <w:b/>
                <w:sz w:val="24"/>
              </w:rPr>
            </w:pPr>
          </w:p>
        </w:tc>
      </w:tr>
      <w:tr w:rsidR="00C8048A" w:rsidRPr="00FA051E" w:rsidTr="00C8048A">
        <w:trPr>
          <w:trHeight w:val="3076"/>
        </w:trPr>
        <w:tc>
          <w:tcPr>
            <w:tcW w:w="3227" w:type="dxa"/>
          </w:tcPr>
          <w:p w:rsidR="00C8048A" w:rsidRPr="00FA051E" w:rsidRDefault="00C8048A" w:rsidP="0043196C">
            <w:pPr>
              <w:spacing w:line="276" w:lineRule="auto"/>
              <w:rPr>
                <w:rFonts w:cs="Arial"/>
                <w:sz w:val="24"/>
              </w:rPr>
            </w:pPr>
            <w:r w:rsidRPr="00FA051E">
              <w:rPr>
                <w:rFonts w:cs="Arial"/>
                <w:noProof/>
                <w:sz w:val="24"/>
                <w:lang w:eastAsia="de-DE"/>
              </w:rPr>
              <w:lastRenderedPageBreak/>
              <w:drawing>
                <wp:inline distT="0" distB="0" distL="0" distR="0" wp14:anchorId="300E3D00" wp14:editId="2D4708D6">
                  <wp:extent cx="2300634" cy="1758950"/>
                  <wp:effectExtent l="19050" t="0" r="4416" b="0"/>
                  <wp:docPr id="14" name="Bild 1" descr="K:\Public_Relations_and_Communications\Media_Relations\Medienarbeit\2018\Presseinformationen\2018_6 Hard Rock Hotel - USA\Fotos\Word\Hard Rock Hote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6 Hard Rock Hotel - USA\Fotos\Word\Hard Rock Hotel_1.jpg"/>
                          <pic:cNvPicPr>
                            <a:picLocks noChangeAspect="1" noChangeArrowheads="1"/>
                          </pic:cNvPicPr>
                        </pic:nvPicPr>
                        <pic:blipFill>
                          <a:blip r:embed="rId8" cstate="print"/>
                          <a:srcRect/>
                          <a:stretch>
                            <a:fillRect/>
                          </a:stretch>
                        </pic:blipFill>
                        <pic:spPr bwMode="auto">
                          <a:xfrm>
                            <a:off x="0" y="0"/>
                            <a:ext cx="2304411" cy="1761837"/>
                          </a:xfrm>
                          <a:prstGeom prst="rect">
                            <a:avLst/>
                          </a:prstGeom>
                          <a:noFill/>
                          <a:ln w="9525">
                            <a:noFill/>
                            <a:miter lim="800000"/>
                            <a:headEnd/>
                            <a:tailEnd/>
                          </a:ln>
                        </pic:spPr>
                      </pic:pic>
                    </a:graphicData>
                  </a:graphic>
                </wp:inline>
              </w:drawing>
            </w:r>
          </w:p>
        </w:tc>
        <w:tc>
          <w:tcPr>
            <w:tcW w:w="3260" w:type="dxa"/>
          </w:tcPr>
          <w:p w:rsidR="00C8048A" w:rsidRPr="00FA051E" w:rsidRDefault="00C8048A" w:rsidP="0043196C">
            <w:pPr>
              <w:spacing w:line="276" w:lineRule="auto"/>
              <w:rPr>
                <w:rFonts w:cs="Arial"/>
                <w:sz w:val="24"/>
              </w:rPr>
            </w:pPr>
            <w:r w:rsidRPr="00FA051E">
              <w:rPr>
                <w:rFonts w:cs="Arial"/>
                <w:noProof/>
                <w:sz w:val="24"/>
                <w:lang w:eastAsia="de-DE"/>
              </w:rPr>
              <w:drawing>
                <wp:inline distT="0" distB="0" distL="0" distR="0" wp14:anchorId="192AB96F" wp14:editId="171899F0">
                  <wp:extent cx="2720230" cy="1556350"/>
                  <wp:effectExtent l="19050" t="0" r="3920" b="0"/>
                  <wp:docPr id="15" name="Bild 2" descr="K:\Public_Relations_and_Communications\Media_Relations\Medienarbeit\2018\Presseinformationen\2018_6 Hard Rock Hotel - USA\Fotos\Word\Hard Rock Hot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6 Hard Rock Hotel - USA\Fotos\Word\Hard Rock Hotel_2.jpg"/>
                          <pic:cNvPicPr>
                            <a:picLocks noChangeAspect="1" noChangeArrowheads="1"/>
                          </pic:cNvPicPr>
                        </pic:nvPicPr>
                        <pic:blipFill>
                          <a:blip r:embed="rId9" cstate="print"/>
                          <a:srcRect/>
                          <a:stretch>
                            <a:fillRect/>
                          </a:stretch>
                        </pic:blipFill>
                        <pic:spPr bwMode="auto">
                          <a:xfrm>
                            <a:off x="0" y="0"/>
                            <a:ext cx="2723613" cy="1558286"/>
                          </a:xfrm>
                          <a:prstGeom prst="rect">
                            <a:avLst/>
                          </a:prstGeom>
                          <a:noFill/>
                          <a:ln w="9525">
                            <a:noFill/>
                            <a:miter lim="800000"/>
                            <a:headEnd/>
                            <a:tailEnd/>
                          </a:ln>
                        </pic:spPr>
                      </pic:pic>
                    </a:graphicData>
                  </a:graphic>
                </wp:inline>
              </w:drawing>
            </w:r>
          </w:p>
        </w:tc>
        <w:tc>
          <w:tcPr>
            <w:tcW w:w="3083" w:type="dxa"/>
          </w:tcPr>
          <w:p w:rsidR="00C8048A" w:rsidRPr="00FA051E" w:rsidRDefault="00C8048A" w:rsidP="0043196C">
            <w:pPr>
              <w:spacing w:line="276" w:lineRule="auto"/>
              <w:rPr>
                <w:rFonts w:cs="Arial"/>
                <w:sz w:val="24"/>
              </w:rPr>
            </w:pPr>
            <w:r w:rsidRPr="00FA051E">
              <w:rPr>
                <w:rFonts w:cs="Arial"/>
                <w:noProof/>
                <w:sz w:val="24"/>
                <w:lang w:eastAsia="de-DE"/>
              </w:rPr>
              <w:drawing>
                <wp:inline distT="0" distB="0" distL="0" distR="0" wp14:anchorId="25D65206" wp14:editId="2A156EBF">
                  <wp:extent cx="1333417" cy="1868400"/>
                  <wp:effectExtent l="19050" t="0" r="83" b="0"/>
                  <wp:docPr id="1" name="Bild 1" descr="K:\Public_Relations_and_Communications\Media_Relations\Medienarbeit\2018\Presseinformationen\2018_7 Hard Rock Hotel - USA\Fotos\Word\Hard Rock Hotel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7 Hard Rock Hotel - USA\Fotos\Word\Hard Rock Hotel_3.jpg"/>
                          <pic:cNvPicPr>
                            <a:picLocks noChangeAspect="1" noChangeArrowheads="1"/>
                          </pic:cNvPicPr>
                        </pic:nvPicPr>
                        <pic:blipFill>
                          <a:blip r:embed="rId10" cstate="print"/>
                          <a:srcRect/>
                          <a:stretch>
                            <a:fillRect/>
                          </a:stretch>
                        </pic:blipFill>
                        <pic:spPr bwMode="auto">
                          <a:xfrm>
                            <a:off x="0" y="0"/>
                            <a:ext cx="1333417" cy="1868400"/>
                          </a:xfrm>
                          <a:prstGeom prst="rect">
                            <a:avLst/>
                          </a:prstGeom>
                          <a:noFill/>
                          <a:ln w="9525">
                            <a:noFill/>
                            <a:miter lim="800000"/>
                            <a:headEnd/>
                            <a:tailEnd/>
                          </a:ln>
                        </pic:spPr>
                      </pic:pic>
                    </a:graphicData>
                  </a:graphic>
                </wp:inline>
              </w:drawing>
            </w:r>
          </w:p>
        </w:tc>
      </w:tr>
      <w:tr w:rsidR="00C8048A" w:rsidRPr="001172DE" w:rsidTr="00C8048A">
        <w:trPr>
          <w:trHeight w:val="80"/>
        </w:trPr>
        <w:tc>
          <w:tcPr>
            <w:tcW w:w="3227" w:type="dxa"/>
          </w:tcPr>
          <w:p w:rsidR="00C8048A" w:rsidRPr="00FA051E" w:rsidRDefault="00C8048A" w:rsidP="0043196C">
            <w:pPr>
              <w:spacing w:line="276" w:lineRule="auto"/>
              <w:rPr>
                <w:rFonts w:cs="Arial"/>
                <w:sz w:val="24"/>
              </w:rPr>
            </w:pPr>
          </w:p>
          <w:p w:rsidR="00C8048A" w:rsidRPr="00C8048A" w:rsidRDefault="00C8048A" w:rsidP="0043196C">
            <w:pPr>
              <w:spacing w:line="276" w:lineRule="auto"/>
              <w:rPr>
                <w:rFonts w:cs="Arial"/>
                <w:sz w:val="24"/>
                <w:lang w:val="en-US"/>
              </w:rPr>
            </w:pPr>
            <w:r w:rsidRPr="00C8048A">
              <w:rPr>
                <w:rFonts w:cs="Arial"/>
                <w:sz w:val="24"/>
                <w:lang w:val="en-US"/>
              </w:rPr>
              <w:t xml:space="preserve">V Hollywoodu na Floridi gradijo prvo zgradbo v obliki kitare - Hard Rock Hotel&amp;Casino </w:t>
            </w:r>
          </w:p>
          <w:p w:rsidR="00C8048A" w:rsidRPr="00C8048A" w:rsidRDefault="00C8048A" w:rsidP="0043196C">
            <w:pPr>
              <w:spacing w:line="276" w:lineRule="auto"/>
              <w:rPr>
                <w:rFonts w:cs="Arial"/>
                <w:sz w:val="24"/>
                <w:lang w:val="en-US"/>
              </w:rPr>
            </w:pPr>
          </w:p>
          <w:p w:rsidR="00C8048A" w:rsidRPr="00C8048A" w:rsidRDefault="00C8048A" w:rsidP="0043196C">
            <w:pPr>
              <w:spacing w:line="276" w:lineRule="auto"/>
              <w:rPr>
                <w:rFonts w:cs="Arial"/>
                <w:sz w:val="24"/>
                <w:lang w:val="en-US"/>
              </w:rPr>
            </w:pPr>
            <w:r w:rsidRPr="00C8048A">
              <w:rPr>
                <w:rFonts w:cs="Arial"/>
                <w:sz w:val="24"/>
                <w:lang w:val="en-US"/>
              </w:rPr>
              <w:t>Photo: Hard Rock Hotel_1.jpg</w:t>
            </w:r>
          </w:p>
          <w:p w:rsidR="00C8048A" w:rsidRPr="00C8048A" w:rsidRDefault="00C8048A" w:rsidP="0043196C">
            <w:pPr>
              <w:spacing w:line="276" w:lineRule="auto"/>
              <w:rPr>
                <w:rFonts w:cs="Arial"/>
                <w:noProof/>
                <w:sz w:val="24"/>
                <w:lang w:val="en-US"/>
              </w:rPr>
            </w:pPr>
            <w:r w:rsidRPr="00C8048A">
              <w:rPr>
                <w:rFonts w:cs="Arial"/>
                <w:sz w:val="24"/>
                <w:lang w:val="en-US"/>
              </w:rPr>
              <w:t>Copyright: Doka</w:t>
            </w:r>
          </w:p>
          <w:p w:rsidR="00C8048A" w:rsidRPr="00FA051E" w:rsidRDefault="00C8048A" w:rsidP="0043196C">
            <w:pPr>
              <w:spacing w:line="276" w:lineRule="auto"/>
              <w:rPr>
                <w:rFonts w:cs="Arial"/>
                <w:noProof/>
                <w:sz w:val="24"/>
                <w:lang w:val="en-US"/>
              </w:rPr>
            </w:pPr>
          </w:p>
        </w:tc>
        <w:tc>
          <w:tcPr>
            <w:tcW w:w="3260" w:type="dxa"/>
          </w:tcPr>
          <w:p w:rsidR="00C8048A" w:rsidRPr="00FA051E" w:rsidRDefault="00C8048A" w:rsidP="0043196C">
            <w:pPr>
              <w:spacing w:line="276" w:lineRule="auto"/>
              <w:rPr>
                <w:rFonts w:cs="Arial"/>
                <w:sz w:val="24"/>
                <w:lang w:val="en-US"/>
              </w:rPr>
            </w:pPr>
          </w:p>
          <w:p w:rsidR="00C8048A" w:rsidRPr="00C8048A" w:rsidRDefault="00C8048A" w:rsidP="0043196C">
            <w:pPr>
              <w:spacing w:line="276" w:lineRule="auto"/>
              <w:rPr>
                <w:rFonts w:cs="Arial"/>
                <w:sz w:val="24"/>
                <w:lang w:val="en-US"/>
              </w:rPr>
            </w:pPr>
            <w:r w:rsidRPr="00C8048A">
              <w:rPr>
                <w:rFonts w:cs="Arial"/>
                <w:sz w:val="24"/>
                <w:lang w:val="en-US"/>
              </w:rPr>
              <w:t xml:space="preserve">Zgradba bo visoka 125m, v njej bo 638 hotelskih sob. </w:t>
            </w:r>
          </w:p>
          <w:p w:rsidR="00C8048A" w:rsidRPr="00C8048A" w:rsidRDefault="00C8048A" w:rsidP="0043196C">
            <w:pPr>
              <w:spacing w:line="276" w:lineRule="auto"/>
              <w:rPr>
                <w:rFonts w:cs="Arial"/>
                <w:sz w:val="24"/>
                <w:lang w:val="en-US"/>
              </w:rPr>
            </w:pPr>
          </w:p>
          <w:p w:rsidR="00C8048A" w:rsidRPr="00C8048A" w:rsidRDefault="00C8048A" w:rsidP="0043196C">
            <w:pPr>
              <w:spacing w:line="276" w:lineRule="auto"/>
              <w:rPr>
                <w:rFonts w:cs="Arial"/>
                <w:sz w:val="24"/>
                <w:lang w:val="en-US"/>
              </w:rPr>
            </w:pPr>
            <w:r w:rsidRPr="00C8048A">
              <w:rPr>
                <w:rFonts w:cs="Arial"/>
                <w:sz w:val="24"/>
                <w:lang w:val="en-US"/>
              </w:rPr>
              <w:t>Photo: Hard Rock Hotel_2.jpg</w:t>
            </w:r>
          </w:p>
          <w:p w:rsidR="00C8048A" w:rsidRPr="00C8048A" w:rsidRDefault="00C8048A" w:rsidP="0043196C">
            <w:pPr>
              <w:spacing w:line="276" w:lineRule="auto"/>
              <w:rPr>
                <w:rFonts w:cs="Arial"/>
                <w:sz w:val="24"/>
                <w:lang w:val="en-US"/>
              </w:rPr>
            </w:pPr>
            <w:r w:rsidRPr="00C8048A">
              <w:rPr>
                <w:rFonts w:cs="Arial"/>
                <w:sz w:val="24"/>
                <w:lang w:val="en-US"/>
              </w:rPr>
              <w:t xml:space="preserve">Copyright: </w:t>
            </w:r>
            <w:r w:rsidRPr="00FA051E">
              <w:rPr>
                <w:rFonts w:cs="Arial"/>
                <w:sz w:val="24"/>
                <w:lang w:val="en-US"/>
              </w:rPr>
              <w:t>Klai Juba Wald</w:t>
            </w:r>
          </w:p>
          <w:p w:rsidR="00C8048A" w:rsidRPr="00C8048A" w:rsidRDefault="00C8048A" w:rsidP="0043196C">
            <w:pPr>
              <w:spacing w:line="276" w:lineRule="auto"/>
              <w:rPr>
                <w:rFonts w:cs="Arial"/>
                <w:sz w:val="24"/>
                <w:highlight w:val="yellow"/>
                <w:lang w:val="en-US"/>
              </w:rPr>
            </w:pPr>
          </w:p>
        </w:tc>
        <w:tc>
          <w:tcPr>
            <w:tcW w:w="3083" w:type="dxa"/>
          </w:tcPr>
          <w:p w:rsidR="00C8048A" w:rsidRPr="00C8048A" w:rsidRDefault="00C8048A" w:rsidP="0043196C">
            <w:pPr>
              <w:spacing w:line="276" w:lineRule="auto"/>
              <w:rPr>
                <w:rFonts w:cs="Arial"/>
                <w:sz w:val="24"/>
                <w:lang w:val="en-US"/>
              </w:rPr>
            </w:pPr>
          </w:p>
          <w:p w:rsidR="00C8048A" w:rsidRPr="00C8048A" w:rsidRDefault="00C8048A" w:rsidP="0043196C">
            <w:pPr>
              <w:spacing w:line="276" w:lineRule="auto"/>
              <w:rPr>
                <w:rFonts w:cs="Arial"/>
                <w:sz w:val="24"/>
              </w:rPr>
            </w:pPr>
            <w:bookmarkStart w:id="0" w:name="_GoBack"/>
            <w:r w:rsidRPr="00C8048A">
              <w:rPr>
                <w:rFonts w:cs="Arial"/>
                <w:sz w:val="24"/>
              </w:rPr>
              <w:t>Zgradba je v obliki dveh kitar</w:t>
            </w:r>
            <w:bookmarkEnd w:id="0"/>
            <w:r w:rsidRPr="00C8048A">
              <w:rPr>
                <w:rFonts w:cs="Arial"/>
                <w:sz w:val="24"/>
              </w:rPr>
              <w:t>.</w:t>
            </w:r>
          </w:p>
          <w:p w:rsidR="00C8048A" w:rsidRPr="00C8048A" w:rsidRDefault="00C8048A" w:rsidP="0043196C">
            <w:pPr>
              <w:spacing w:line="276" w:lineRule="auto"/>
              <w:rPr>
                <w:rFonts w:cs="Arial"/>
                <w:sz w:val="24"/>
              </w:rPr>
            </w:pPr>
          </w:p>
          <w:p w:rsidR="00C8048A" w:rsidRPr="00C8048A" w:rsidRDefault="00C8048A" w:rsidP="0043196C">
            <w:pPr>
              <w:spacing w:line="276" w:lineRule="auto"/>
              <w:rPr>
                <w:rFonts w:cs="Arial"/>
                <w:sz w:val="24"/>
                <w:lang w:val="en-US"/>
              </w:rPr>
            </w:pPr>
            <w:r w:rsidRPr="00C8048A">
              <w:rPr>
                <w:rFonts w:cs="Arial"/>
                <w:sz w:val="24"/>
                <w:lang w:val="en-US"/>
              </w:rPr>
              <w:t xml:space="preserve">Photo: Hard Rock Hotel_3.jpg </w:t>
            </w:r>
          </w:p>
          <w:p w:rsidR="00C8048A" w:rsidRPr="00C8048A" w:rsidRDefault="00C8048A" w:rsidP="0043196C">
            <w:pPr>
              <w:spacing w:line="276" w:lineRule="auto"/>
              <w:rPr>
                <w:rFonts w:cs="Arial"/>
                <w:sz w:val="24"/>
                <w:lang w:val="en-US"/>
              </w:rPr>
            </w:pPr>
            <w:r w:rsidRPr="00C8048A">
              <w:rPr>
                <w:rFonts w:cs="Arial"/>
                <w:sz w:val="24"/>
                <w:lang w:val="en-US"/>
              </w:rPr>
              <w:t xml:space="preserve">Copyright: </w:t>
            </w:r>
            <w:r w:rsidRPr="00FA051E">
              <w:rPr>
                <w:rFonts w:cs="Arial"/>
                <w:sz w:val="24"/>
                <w:lang w:val="en-US"/>
              </w:rPr>
              <w:t>Klai Juba Wald</w:t>
            </w:r>
          </w:p>
          <w:p w:rsidR="00C8048A" w:rsidRPr="00FA051E" w:rsidRDefault="00C8048A" w:rsidP="0043196C">
            <w:pPr>
              <w:spacing w:line="276" w:lineRule="auto"/>
              <w:rPr>
                <w:rFonts w:cs="Arial"/>
                <w:sz w:val="24"/>
                <w:lang w:val="en-US"/>
              </w:rPr>
            </w:pPr>
          </w:p>
        </w:tc>
      </w:tr>
    </w:tbl>
    <w:p w:rsidR="00C8048A" w:rsidRPr="00FA051E" w:rsidRDefault="00C8048A" w:rsidP="00C8048A">
      <w:pPr>
        <w:rPr>
          <w:rFonts w:cs="Arial"/>
          <w:b/>
          <w:sz w:val="24"/>
          <w:lang w:val="hr-HR"/>
        </w:rPr>
      </w:pPr>
      <w:r w:rsidRPr="00C8048A">
        <w:rPr>
          <w:rFonts w:cs="Arial"/>
          <w:b/>
          <w:sz w:val="24"/>
          <w:lang w:val="sl-SI"/>
        </w:rPr>
        <w:t>O</w:t>
      </w:r>
      <w:r w:rsidRPr="00FA051E">
        <w:rPr>
          <w:rFonts w:cs="Arial"/>
          <w:b/>
          <w:sz w:val="24"/>
          <w:lang w:val="hr-HR"/>
        </w:rPr>
        <w:t xml:space="preserve"> </w:t>
      </w:r>
      <w:r w:rsidRPr="00C8048A">
        <w:rPr>
          <w:rFonts w:cs="Arial"/>
          <w:b/>
          <w:sz w:val="24"/>
          <w:lang w:val="sl-SI"/>
        </w:rPr>
        <w:t>podjetju</w:t>
      </w:r>
      <w:r w:rsidRPr="00FA051E">
        <w:rPr>
          <w:rFonts w:cs="Arial"/>
          <w:b/>
          <w:sz w:val="24"/>
          <w:lang w:val="hr-HR"/>
        </w:rPr>
        <w:t xml:space="preserve"> </w:t>
      </w:r>
      <w:r w:rsidRPr="00C8048A">
        <w:rPr>
          <w:rFonts w:cs="Arial"/>
          <w:b/>
          <w:sz w:val="24"/>
          <w:lang w:val="sl-SI"/>
        </w:rPr>
        <w:t>Doka</w:t>
      </w:r>
      <w:r w:rsidRPr="00FA051E">
        <w:rPr>
          <w:rFonts w:cs="Arial"/>
          <w:b/>
          <w:sz w:val="24"/>
          <w:lang w:val="hr-HR"/>
        </w:rPr>
        <w:t>:</w:t>
      </w:r>
    </w:p>
    <w:p w:rsidR="00C8048A" w:rsidRPr="00FA051E" w:rsidRDefault="00C8048A" w:rsidP="00C8048A">
      <w:pPr>
        <w:jc w:val="both"/>
        <w:rPr>
          <w:rFonts w:cs="Arial"/>
          <w:sz w:val="24"/>
          <w:lang w:val="hr-HR"/>
        </w:rPr>
      </w:pPr>
      <w:r w:rsidRPr="00FA051E">
        <w:rPr>
          <w:rFonts w:cs="Arial"/>
          <w:sz w:val="24"/>
          <w:lang w:val="hr-HR"/>
        </w:rPr>
        <w:t>Doka je vodilni svetovni ponudnik opažne tehnologije za različne vrste gradenj. Poleg vrhunskih opažnih sistemov nudi tudi storitve strokovnega svetovanja in načrtovanja opažev. Z več kot 160 poslovalnicami v več kot 70 državah razpolaga skupina Doka z učinkovito distribucijsko mrežo, ki zagotavlja, da je oprema in tehnična podpora na razpolago hitro in profesionalno. Podjetje je del skupine Umdasch, skupno pa skupina Doka zaposluje približno 6700 ljudi povsod po svetu.</w:t>
      </w:r>
    </w:p>
    <w:p w:rsidR="00C8048A" w:rsidRPr="00FA051E" w:rsidRDefault="00C8048A" w:rsidP="00C8048A">
      <w:pPr>
        <w:spacing w:line="276" w:lineRule="auto"/>
        <w:jc w:val="both"/>
        <w:rPr>
          <w:rFonts w:cs="Arial"/>
          <w:sz w:val="24"/>
          <w:lang w:val="hr-HR"/>
        </w:rPr>
      </w:pPr>
    </w:p>
    <w:p w:rsidR="00C8048A" w:rsidRPr="00FA051E" w:rsidRDefault="00C8048A" w:rsidP="00C8048A">
      <w:pPr>
        <w:jc w:val="both"/>
        <w:rPr>
          <w:rFonts w:cs="Arial"/>
          <w:b/>
          <w:sz w:val="24"/>
          <w:lang w:val="hr-HR"/>
        </w:rPr>
      </w:pPr>
      <w:r w:rsidRPr="00FA051E">
        <w:rPr>
          <w:rFonts w:cs="Arial"/>
          <w:b/>
          <w:sz w:val="24"/>
          <w:lang w:val="hr-HR"/>
        </w:rPr>
        <w:t>Kontakt za medije</w:t>
      </w:r>
    </w:p>
    <w:p w:rsidR="00C8048A" w:rsidRPr="00FA051E" w:rsidRDefault="00C8048A" w:rsidP="00C8048A">
      <w:pPr>
        <w:jc w:val="both"/>
        <w:rPr>
          <w:rFonts w:cs="Arial"/>
          <w:b/>
          <w:sz w:val="24"/>
          <w:lang w:val="hr-HR"/>
        </w:rPr>
      </w:pPr>
      <w:r w:rsidRPr="00FA051E">
        <w:rPr>
          <w:rFonts w:cs="Arial"/>
          <w:b/>
          <w:sz w:val="24"/>
          <w:lang w:val="hr-HR"/>
        </w:rPr>
        <w:t>Doka Slovenija</w:t>
      </w:r>
    </w:p>
    <w:p w:rsidR="00C8048A" w:rsidRPr="00FA051E" w:rsidRDefault="00C8048A" w:rsidP="00C8048A">
      <w:pPr>
        <w:jc w:val="both"/>
        <w:rPr>
          <w:rFonts w:cs="Arial"/>
          <w:sz w:val="24"/>
          <w:lang w:val="hr-HR"/>
        </w:rPr>
      </w:pPr>
      <w:r w:rsidRPr="00FA051E">
        <w:rPr>
          <w:rFonts w:cs="Arial"/>
          <w:sz w:val="24"/>
          <w:lang w:val="hr-HR"/>
        </w:rPr>
        <w:t>Bojana Vezzosi</w:t>
      </w:r>
    </w:p>
    <w:p w:rsidR="00C8048A" w:rsidRPr="00FA051E" w:rsidRDefault="00C8048A" w:rsidP="00C8048A">
      <w:pPr>
        <w:jc w:val="both"/>
        <w:rPr>
          <w:rFonts w:cs="Arial"/>
          <w:sz w:val="24"/>
        </w:rPr>
      </w:pPr>
      <w:r w:rsidRPr="00FA051E">
        <w:rPr>
          <w:rFonts w:cs="Arial"/>
          <w:sz w:val="24"/>
        </w:rPr>
        <w:t xml:space="preserve">tel.: e-mail: </w:t>
      </w:r>
      <w:hyperlink r:id="rId11" w:history="1">
        <w:r w:rsidRPr="00FA051E">
          <w:rPr>
            <w:rStyle w:val="Hyperlink"/>
            <w:sz w:val="24"/>
            <w:szCs w:val="24"/>
          </w:rPr>
          <w:t>bojana.vezzosi@doka.com</w:t>
        </w:r>
      </w:hyperlink>
    </w:p>
    <w:p w:rsidR="00C8048A" w:rsidRPr="00FA051E" w:rsidRDefault="00C8048A" w:rsidP="00C8048A">
      <w:pPr>
        <w:jc w:val="both"/>
        <w:rPr>
          <w:rFonts w:cs="Arial"/>
          <w:sz w:val="24"/>
        </w:rPr>
      </w:pPr>
      <w:r w:rsidRPr="00FA051E">
        <w:rPr>
          <w:rFonts w:cs="Arial"/>
          <w:sz w:val="24"/>
        </w:rPr>
        <w:t>04 5834 405</w:t>
      </w:r>
    </w:p>
    <w:p w:rsidR="00C8048A" w:rsidRPr="00FA051E" w:rsidRDefault="00C8048A" w:rsidP="00C8048A">
      <w:pPr>
        <w:jc w:val="both"/>
        <w:rPr>
          <w:rFonts w:cs="Arial"/>
          <w:sz w:val="24"/>
        </w:rPr>
      </w:pPr>
    </w:p>
    <w:p w:rsidR="00C8048A" w:rsidRPr="00FA051E" w:rsidRDefault="00C8048A" w:rsidP="00C8048A">
      <w:pPr>
        <w:rPr>
          <w:rFonts w:cs="Arial"/>
          <w:b/>
          <w:sz w:val="24"/>
        </w:rPr>
      </w:pPr>
      <w:r w:rsidRPr="00FA051E">
        <w:rPr>
          <w:rFonts w:cs="Arial"/>
          <w:b/>
          <w:sz w:val="24"/>
        </w:rPr>
        <w:t>Doka Amstetten</w:t>
      </w:r>
    </w:p>
    <w:p w:rsidR="00C8048A" w:rsidRPr="00FA051E" w:rsidRDefault="00C8048A" w:rsidP="00C8048A">
      <w:pPr>
        <w:rPr>
          <w:rFonts w:cs="Arial"/>
          <w:bCs/>
          <w:sz w:val="24"/>
        </w:rPr>
      </w:pPr>
      <w:r w:rsidRPr="00FA051E">
        <w:rPr>
          <w:rFonts w:cs="Arial"/>
          <w:bCs/>
          <w:sz w:val="24"/>
        </w:rPr>
        <w:t>Michael Fuker</w:t>
      </w:r>
    </w:p>
    <w:p w:rsidR="00C8048A" w:rsidRPr="00FA051E" w:rsidRDefault="00C8048A" w:rsidP="00C8048A">
      <w:pPr>
        <w:rPr>
          <w:rFonts w:cs="Arial"/>
          <w:sz w:val="24"/>
        </w:rPr>
      </w:pPr>
      <w:r w:rsidRPr="00FA051E">
        <w:rPr>
          <w:rFonts w:cs="Arial"/>
          <w:sz w:val="24"/>
        </w:rPr>
        <w:t>Public Relations Manager</w:t>
      </w:r>
    </w:p>
    <w:p w:rsidR="00C8048A" w:rsidRPr="00FA051E" w:rsidRDefault="00C8048A" w:rsidP="00C8048A">
      <w:pPr>
        <w:rPr>
          <w:rFonts w:cs="Arial"/>
          <w:b/>
          <w:bCs/>
          <w:sz w:val="24"/>
        </w:rPr>
      </w:pPr>
      <w:r w:rsidRPr="00FA051E">
        <w:rPr>
          <w:rFonts w:cs="Arial"/>
          <w:b/>
          <w:bCs/>
          <w:sz w:val="24"/>
        </w:rPr>
        <w:t>M</w:t>
      </w:r>
      <w:r w:rsidRPr="00FA051E">
        <w:rPr>
          <w:rFonts w:cs="Arial"/>
          <w:b/>
          <w:bCs/>
          <w:color w:val="1F497D"/>
          <w:sz w:val="24"/>
        </w:rPr>
        <w:t xml:space="preserve"> </w:t>
      </w:r>
      <w:r w:rsidRPr="00FA051E">
        <w:rPr>
          <w:rFonts w:cs="Arial"/>
          <w:bCs/>
          <w:sz w:val="24"/>
        </w:rPr>
        <w:t>+43/664/9610657</w:t>
      </w:r>
    </w:p>
    <w:p w:rsidR="00C8048A" w:rsidRPr="00FA051E" w:rsidRDefault="001172DE" w:rsidP="00C8048A">
      <w:pPr>
        <w:rPr>
          <w:rFonts w:cs="Arial"/>
          <w:sz w:val="24"/>
        </w:rPr>
      </w:pPr>
      <w:hyperlink r:id="rId12" w:history="1">
        <w:r w:rsidR="00C8048A" w:rsidRPr="00FA051E">
          <w:rPr>
            <w:rStyle w:val="Hyperlink"/>
            <w:sz w:val="24"/>
            <w:szCs w:val="24"/>
          </w:rPr>
          <w:t>press@doka.com</w:t>
        </w:r>
      </w:hyperlink>
    </w:p>
    <w:p w:rsidR="00C8048A" w:rsidRPr="00C8048A" w:rsidRDefault="00C8048A" w:rsidP="00E32933">
      <w:pPr>
        <w:autoSpaceDE w:val="0"/>
        <w:autoSpaceDN w:val="0"/>
        <w:adjustRightInd w:val="0"/>
        <w:spacing w:line="360" w:lineRule="auto"/>
        <w:rPr>
          <w:rFonts w:ascii="Helvetica" w:hAnsi="Helvetica"/>
          <w:b/>
          <w:sz w:val="24"/>
          <w:lang w:val="sl-SI" w:eastAsia="sl-SI"/>
        </w:rPr>
      </w:pPr>
    </w:p>
    <w:sectPr w:rsidR="00C8048A" w:rsidRPr="00C8048A" w:rsidSect="001F450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B63" w:rsidRDefault="00E80B63">
      <w:r>
        <w:separator/>
      </w:r>
    </w:p>
  </w:endnote>
  <w:endnote w:type="continuationSeparator" w:id="0">
    <w:p w:rsidR="00E80B63" w:rsidRDefault="00E8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B63" w:rsidRDefault="00E80B63">
      <w:r>
        <w:separator/>
      </w:r>
    </w:p>
  </w:footnote>
  <w:footnote w:type="continuationSeparator" w:id="0">
    <w:p w:rsidR="00E80B63" w:rsidRDefault="00E80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B63"/>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172DE"/>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3385"/>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C0B10"/>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AC2"/>
    <w:rsid w:val="00894E04"/>
    <w:rsid w:val="008A7A03"/>
    <w:rsid w:val="008B2BA2"/>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048A"/>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012BB"/>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32933"/>
    <w:rsid w:val="00E42DE3"/>
    <w:rsid w:val="00E454A2"/>
    <w:rsid w:val="00E46FD1"/>
    <w:rsid w:val="00E51BBF"/>
    <w:rsid w:val="00E80B63"/>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C22B5"/>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9A68A440-CD78-42CA-AF9C-F00FDDFE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832804">
      <w:bodyDiv w:val="1"/>
      <w:marLeft w:val="0"/>
      <w:marRight w:val="0"/>
      <w:marTop w:val="0"/>
      <w:marBottom w:val="0"/>
      <w:divBdr>
        <w:top w:val="none" w:sz="0" w:space="0" w:color="auto"/>
        <w:left w:val="none" w:sz="0" w:space="0" w:color="auto"/>
        <w:bottom w:val="none" w:sz="0" w:space="0" w:color="auto"/>
        <w:right w:val="none" w:sz="0" w:space="0" w:color="auto"/>
      </w:divBdr>
    </w:div>
    <w:div w:id="816075439">
      <w:bodyDiv w:val="1"/>
      <w:marLeft w:val="0"/>
      <w:marRight w:val="0"/>
      <w:marTop w:val="0"/>
      <w:marBottom w:val="0"/>
      <w:divBdr>
        <w:top w:val="none" w:sz="0" w:space="0" w:color="auto"/>
        <w:left w:val="none" w:sz="0" w:space="0" w:color="auto"/>
        <w:bottom w:val="none" w:sz="0" w:space="0" w:color="auto"/>
        <w:right w:val="none" w:sz="0" w:space="0" w:color="auto"/>
      </w:divBdr>
      <w:divsChild>
        <w:div w:id="960259427">
          <w:marLeft w:val="0"/>
          <w:marRight w:val="0"/>
          <w:marTop w:val="0"/>
          <w:marBottom w:val="0"/>
          <w:divBdr>
            <w:top w:val="none" w:sz="0" w:space="0" w:color="auto"/>
            <w:left w:val="none" w:sz="0" w:space="0" w:color="auto"/>
            <w:bottom w:val="none" w:sz="0" w:space="0" w:color="auto"/>
            <w:right w:val="none" w:sz="0" w:space="0" w:color="auto"/>
          </w:divBdr>
          <w:divsChild>
            <w:div w:id="1720402066">
              <w:marLeft w:val="0"/>
              <w:marRight w:val="0"/>
              <w:marTop w:val="0"/>
              <w:marBottom w:val="0"/>
              <w:divBdr>
                <w:top w:val="none" w:sz="0" w:space="0" w:color="auto"/>
                <w:left w:val="none" w:sz="0" w:space="0" w:color="auto"/>
                <w:bottom w:val="none" w:sz="0" w:space="0" w:color="auto"/>
                <w:right w:val="none" w:sz="0" w:space="0" w:color="auto"/>
              </w:divBdr>
              <w:divsChild>
                <w:div w:id="1486973435">
                  <w:marLeft w:val="0"/>
                  <w:marRight w:val="0"/>
                  <w:marTop w:val="0"/>
                  <w:marBottom w:val="0"/>
                  <w:divBdr>
                    <w:top w:val="none" w:sz="0" w:space="0" w:color="auto"/>
                    <w:left w:val="none" w:sz="0" w:space="0" w:color="auto"/>
                    <w:bottom w:val="none" w:sz="0" w:space="0" w:color="auto"/>
                    <w:right w:val="none" w:sz="0" w:space="0" w:color="auto"/>
                  </w:divBdr>
                  <w:divsChild>
                    <w:div w:id="1251352097">
                      <w:marLeft w:val="-300"/>
                      <w:marRight w:val="0"/>
                      <w:marTop w:val="0"/>
                      <w:marBottom w:val="0"/>
                      <w:divBdr>
                        <w:top w:val="none" w:sz="0" w:space="0" w:color="auto"/>
                        <w:left w:val="none" w:sz="0" w:space="0" w:color="auto"/>
                        <w:bottom w:val="none" w:sz="0" w:space="0" w:color="auto"/>
                        <w:right w:val="none" w:sz="0" w:space="0" w:color="auto"/>
                      </w:divBdr>
                      <w:divsChild>
                        <w:div w:id="192230955">
                          <w:marLeft w:val="0"/>
                          <w:marRight w:val="0"/>
                          <w:marTop w:val="0"/>
                          <w:marBottom w:val="0"/>
                          <w:divBdr>
                            <w:top w:val="none" w:sz="0" w:space="0" w:color="auto"/>
                            <w:left w:val="none" w:sz="0" w:space="0" w:color="auto"/>
                            <w:bottom w:val="none" w:sz="0" w:space="0" w:color="auto"/>
                            <w:right w:val="none" w:sz="0" w:space="0" w:color="auto"/>
                          </w:divBdr>
                          <w:divsChild>
                            <w:div w:id="1357464931">
                              <w:marLeft w:val="0"/>
                              <w:marRight w:val="0"/>
                              <w:marTop w:val="0"/>
                              <w:marBottom w:val="0"/>
                              <w:divBdr>
                                <w:top w:val="none" w:sz="0" w:space="0" w:color="auto"/>
                                <w:left w:val="none" w:sz="0" w:space="0" w:color="auto"/>
                                <w:bottom w:val="none" w:sz="0" w:space="0" w:color="auto"/>
                                <w:right w:val="none" w:sz="0" w:space="0" w:color="auto"/>
                              </w:divBdr>
                            </w:div>
                          </w:divsChild>
                        </w:div>
                        <w:div w:id="260840452">
                          <w:marLeft w:val="0"/>
                          <w:marRight w:val="0"/>
                          <w:marTop w:val="0"/>
                          <w:marBottom w:val="0"/>
                          <w:divBdr>
                            <w:top w:val="none" w:sz="0" w:space="0" w:color="auto"/>
                            <w:left w:val="none" w:sz="0" w:space="0" w:color="auto"/>
                            <w:bottom w:val="none" w:sz="0" w:space="0" w:color="auto"/>
                            <w:right w:val="none" w:sz="0" w:space="0" w:color="auto"/>
                          </w:divBdr>
                          <w:divsChild>
                            <w:div w:id="47441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jana.vezzosi@doka.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3890D-4239-4678-A1D2-B7B46D918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4128</Characters>
  <Application>Microsoft Office Word</Application>
  <DocSecurity>4</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Vezzosi Bojana</dc:creator>
  <cp:keywords/>
  <dc:description/>
  <cp:lastModifiedBy>Wagner Doris</cp:lastModifiedBy>
  <cp:revision>2</cp:revision>
  <cp:lastPrinted>2019-01-14T11:59:00Z</cp:lastPrinted>
  <dcterms:created xsi:type="dcterms:W3CDTF">2019-01-15T11:59:00Z</dcterms:created>
  <dcterms:modified xsi:type="dcterms:W3CDTF">2019-01-15T11:59:00Z</dcterms:modified>
</cp:coreProperties>
</file>